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D5BD2A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方正黑体_GBK" w:cs="方正黑体_GBK"/>
          <w:sz w:val="32"/>
          <w:szCs w:val="32"/>
          <w:lang w:eastAsia="zh-CN"/>
        </w:rPr>
      </w:pPr>
      <w:bookmarkStart w:id="0" w:name="_GoBack"/>
      <w:bookmarkEnd w:id="0"/>
      <w:r>
        <w:rPr>
          <w:rFonts w:hint="default" w:ascii="Times New Roman" w:hAnsi="Times New Roman" w:eastAsia="方正黑体_GBK" w:cs="方正黑体_GBK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方正黑体_GBK"/>
          <w:sz w:val="32"/>
          <w:szCs w:val="32"/>
          <w:lang w:val="en-US" w:eastAsia="zh-CN"/>
        </w:rPr>
        <w:t>2</w:t>
      </w:r>
    </w:p>
    <w:p w14:paraId="3763D77B">
      <w:pPr>
        <w:jc w:val="center"/>
        <w:rPr>
          <w:rFonts w:hint="default" w:ascii="Times New Roman" w:hAnsi="Times New Roman" w:eastAsia="方正小标宋_GBK" w:cs="方正小标宋_GBK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方正小标宋_GBK"/>
          <w:sz w:val="44"/>
          <w:szCs w:val="44"/>
          <w:lang w:val="en-US" w:eastAsia="zh-CN"/>
        </w:rPr>
        <w:t>202</w:t>
      </w: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方正小标宋_GBK"/>
          <w:sz w:val="44"/>
          <w:szCs w:val="44"/>
          <w:lang w:val="en-US" w:eastAsia="zh-CN"/>
        </w:rPr>
        <w:t>年通过省级动物疫病净化创建场评估养殖场名单</w:t>
      </w:r>
    </w:p>
    <w:tbl>
      <w:tblPr>
        <w:tblStyle w:val="2"/>
        <w:tblW w:w="145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955"/>
        <w:gridCol w:w="4346"/>
        <w:gridCol w:w="1260"/>
        <w:gridCol w:w="4560"/>
        <w:gridCol w:w="1005"/>
        <w:gridCol w:w="1740"/>
      </w:tblGrid>
      <w:tr w14:paraId="76703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720" w:type="dxa"/>
            <w:noWrap w:val="0"/>
            <w:vAlign w:val="center"/>
          </w:tcPr>
          <w:p w14:paraId="3908E4E5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序号</w:t>
            </w:r>
          </w:p>
        </w:tc>
        <w:tc>
          <w:tcPr>
            <w:tcW w:w="955" w:type="dxa"/>
            <w:noWrap w:val="0"/>
            <w:vAlign w:val="center"/>
          </w:tcPr>
          <w:p w14:paraId="4D2BDC52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州市</w:t>
            </w:r>
          </w:p>
        </w:tc>
        <w:tc>
          <w:tcPr>
            <w:tcW w:w="4346" w:type="dxa"/>
            <w:noWrap w:val="0"/>
            <w:vAlign w:val="center"/>
          </w:tcPr>
          <w:p w14:paraId="42C5FCDD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养殖场名称</w:t>
            </w:r>
          </w:p>
        </w:tc>
        <w:tc>
          <w:tcPr>
            <w:tcW w:w="1260" w:type="dxa"/>
            <w:noWrap w:val="0"/>
            <w:vAlign w:val="center"/>
          </w:tcPr>
          <w:p w14:paraId="57F9C7DD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场点类型</w:t>
            </w:r>
          </w:p>
        </w:tc>
        <w:tc>
          <w:tcPr>
            <w:tcW w:w="4560" w:type="dxa"/>
            <w:noWrap w:val="0"/>
            <w:vAlign w:val="center"/>
          </w:tcPr>
          <w:p w14:paraId="7CFF2E67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净化场类型</w:t>
            </w:r>
          </w:p>
        </w:tc>
        <w:tc>
          <w:tcPr>
            <w:tcW w:w="1005" w:type="dxa"/>
            <w:noWrap w:val="0"/>
            <w:vAlign w:val="center"/>
          </w:tcPr>
          <w:p w14:paraId="63193B20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有效期</w:t>
            </w:r>
          </w:p>
        </w:tc>
        <w:tc>
          <w:tcPr>
            <w:tcW w:w="1740" w:type="dxa"/>
            <w:noWrap w:val="0"/>
            <w:vAlign w:val="center"/>
          </w:tcPr>
          <w:p w14:paraId="3E8E9D6B">
            <w:pPr>
              <w:spacing w:line="400" w:lineRule="exact"/>
              <w:jc w:val="center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经纬度</w:t>
            </w:r>
          </w:p>
        </w:tc>
      </w:tr>
      <w:tr w14:paraId="10822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08925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  <w:t>1</w:t>
            </w:r>
          </w:p>
        </w:tc>
        <w:tc>
          <w:tcPr>
            <w:tcW w:w="955" w:type="dxa"/>
            <w:vMerge w:val="restart"/>
            <w:noWrap w:val="0"/>
            <w:vAlign w:val="center"/>
          </w:tcPr>
          <w:p w14:paraId="6491E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昆明市</w:t>
            </w:r>
          </w:p>
          <w:p w14:paraId="71A124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46" w:type="dxa"/>
            <w:noWrap w:val="0"/>
            <w:vAlign w:val="center"/>
          </w:tcPr>
          <w:p w14:paraId="65E105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云南澳克斯畜牧发展有限公司</w:t>
            </w:r>
          </w:p>
        </w:tc>
        <w:tc>
          <w:tcPr>
            <w:tcW w:w="1260" w:type="dxa"/>
            <w:noWrap w:val="0"/>
            <w:vAlign w:val="center"/>
          </w:tcPr>
          <w:p w14:paraId="25938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种公牛站</w:t>
            </w:r>
          </w:p>
        </w:tc>
        <w:tc>
          <w:tcPr>
            <w:tcW w:w="4560" w:type="dxa"/>
            <w:noWrap w:val="0"/>
            <w:vAlign w:val="center"/>
          </w:tcPr>
          <w:p w14:paraId="51F835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省级牛布鲁氏菌病（非免疫）、牛结核病（非免疫）净化创建场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3EC299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3EAE31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经度：103°8′39"</w:t>
            </w:r>
          </w:p>
          <w:p w14:paraId="28434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纬度：25°35′10"</w:t>
            </w:r>
          </w:p>
        </w:tc>
      </w:tr>
      <w:tr w14:paraId="359CF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4315A7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2</w:t>
            </w:r>
          </w:p>
        </w:tc>
        <w:tc>
          <w:tcPr>
            <w:tcW w:w="955" w:type="dxa"/>
            <w:vMerge w:val="continue"/>
            <w:noWrap w:val="0"/>
            <w:vAlign w:val="center"/>
          </w:tcPr>
          <w:p w14:paraId="3AFC2E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46" w:type="dxa"/>
            <w:noWrap w:val="0"/>
            <w:vAlign w:val="center"/>
          </w:tcPr>
          <w:p w14:paraId="2A261C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寻甸兴平牧业有限责任公司（多依箐种猪培育基地）</w:t>
            </w:r>
          </w:p>
        </w:tc>
        <w:tc>
          <w:tcPr>
            <w:tcW w:w="1260" w:type="dxa"/>
            <w:noWrap w:val="0"/>
            <w:vAlign w:val="center"/>
          </w:tcPr>
          <w:p w14:paraId="2C8455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08632F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53DD1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59E8C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经度：102°45′36"</w:t>
            </w:r>
          </w:p>
          <w:p w14:paraId="1B0B0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纬度：25°29′24"</w:t>
            </w:r>
          </w:p>
        </w:tc>
      </w:tr>
      <w:tr w14:paraId="3406F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0CAC9F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3</w:t>
            </w:r>
          </w:p>
        </w:tc>
        <w:tc>
          <w:tcPr>
            <w:tcW w:w="955" w:type="dxa"/>
            <w:vMerge w:val="restart"/>
            <w:noWrap w:val="0"/>
            <w:vAlign w:val="center"/>
          </w:tcPr>
          <w:p w14:paraId="44D0F8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曲靖市</w:t>
            </w:r>
          </w:p>
        </w:tc>
        <w:tc>
          <w:tcPr>
            <w:tcW w:w="4346" w:type="dxa"/>
            <w:noWrap w:val="0"/>
            <w:vAlign w:val="center"/>
          </w:tcPr>
          <w:p w14:paraId="7A50B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云南新希望雪兰牧业科技有限公司</w:t>
            </w:r>
          </w:p>
        </w:tc>
        <w:tc>
          <w:tcPr>
            <w:tcW w:w="1260" w:type="dxa"/>
            <w:noWrap w:val="0"/>
            <w:vAlign w:val="center"/>
          </w:tcPr>
          <w:p w14:paraId="210ECC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60" w:type="dxa"/>
            <w:noWrap w:val="0"/>
            <w:vAlign w:val="center"/>
          </w:tcPr>
          <w:p w14:paraId="35D72A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净化创建场</w:t>
            </w:r>
          </w:p>
        </w:tc>
        <w:tc>
          <w:tcPr>
            <w:tcW w:w="1005" w:type="dxa"/>
            <w:noWrap w:val="0"/>
            <w:vAlign w:val="center"/>
          </w:tcPr>
          <w:p w14:paraId="7174E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0CB1DB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经度：103°33′18"</w:t>
            </w:r>
          </w:p>
          <w:p w14:paraId="047ABA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纬度：24°56′6"</w:t>
            </w:r>
          </w:p>
        </w:tc>
      </w:tr>
      <w:tr w14:paraId="0221E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227F4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4</w:t>
            </w:r>
          </w:p>
        </w:tc>
        <w:tc>
          <w:tcPr>
            <w:tcW w:w="955" w:type="dxa"/>
            <w:vMerge w:val="continue"/>
            <w:noWrap w:val="0"/>
            <w:vAlign w:val="center"/>
          </w:tcPr>
          <w:p w14:paraId="21BED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46" w:type="dxa"/>
            <w:noWrap w:val="0"/>
            <w:vAlign w:val="center"/>
          </w:tcPr>
          <w:p w14:paraId="1ECE4D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曲靖温氏种猪科技有限公司者海种猪场</w:t>
            </w:r>
          </w:p>
        </w:tc>
        <w:tc>
          <w:tcPr>
            <w:tcW w:w="1260" w:type="dxa"/>
            <w:noWrap w:val="0"/>
            <w:vAlign w:val="center"/>
          </w:tcPr>
          <w:p w14:paraId="5E66BF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4F7C7F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1AB5CA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53D33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经度：103°52′63"</w:t>
            </w:r>
          </w:p>
          <w:p w14:paraId="1BE46B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纬度：26°52′25"</w:t>
            </w:r>
          </w:p>
        </w:tc>
      </w:tr>
      <w:tr w14:paraId="03C5D3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04D78E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5</w:t>
            </w:r>
          </w:p>
        </w:tc>
        <w:tc>
          <w:tcPr>
            <w:tcW w:w="955" w:type="dxa"/>
            <w:noWrap w:val="0"/>
            <w:vAlign w:val="center"/>
          </w:tcPr>
          <w:p w14:paraId="3117D0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大理州</w:t>
            </w:r>
          </w:p>
        </w:tc>
        <w:tc>
          <w:tcPr>
            <w:tcW w:w="4346" w:type="dxa"/>
            <w:noWrap w:val="0"/>
            <w:vAlign w:val="center"/>
          </w:tcPr>
          <w:p w14:paraId="42EAF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鹤庆昌盛畜牧有限公司</w:t>
            </w:r>
          </w:p>
        </w:tc>
        <w:tc>
          <w:tcPr>
            <w:tcW w:w="1260" w:type="dxa"/>
            <w:noWrap w:val="0"/>
            <w:vAlign w:val="center"/>
          </w:tcPr>
          <w:p w14:paraId="1B01E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种羊场</w:t>
            </w:r>
          </w:p>
        </w:tc>
        <w:tc>
          <w:tcPr>
            <w:tcW w:w="4560" w:type="dxa"/>
            <w:noWrap w:val="0"/>
            <w:vAlign w:val="center"/>
          </w:tcPr>
          <w:p w14:paraId="4E7392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省级羊布鲁氏菌病（非免疫）净化创建场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2E675D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43CD3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经度：100°13′26"</w:t>
            </w:r>
          </w:p>
          <w:p w14:paraId="1678BE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纬度：26°28′39"</w:t>
            </w:r>
          </w:p>
        </w:tc>
      </w:tr>
      <w:tr w14:paraId="23CE6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5F5F3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6</w:t>
            </w:r>
          </w:p>
        </w:tc>
        <w:tc>
          <w:tcPr>
            <w:tcW w:w="955" w:type="dxa"/>
            <w:vMerge w:val="restart"/>
            <w:noWrap w:val="0"/>
            <w:vAlign w:val="center"/>
          </w:tcPr>
          <w:p w14:paraId="23D1B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楚雄州</w:t>
            </w:r>
          </w:p>
        </w:tc>
        <w:tc>
          <w:tcPr>
            <w:tcW w:w="4346" w:type="dxa"/>
            <w:noWrap w:val="0"/>
            <w:vAlign w:val="center"/>
          </w:tcPr>
          <w:p w14:paraId="60B8CD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双柏种禾科技有限公司</w:t>
            </w:r>
          </w:p>
        </w:tc>
        <w:tc>
          <w:tcPr>
            <w:tcW w:w="1260" w:type="dxa"/>
            <w:noWrap w:val="0"/>
            <w:vAlign w:val="center"/>
          </w:tcPr>
          <w:p w14:paraId="3210D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2DA6C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087FC1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6FAF92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经度：101°30′42"</w:t>
            </w:r>
          </w:p>
          <w:p w14:paraId="0F5246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纬度：24°30′26"</w:t>
            </w:r>
          </w:p>
        </w:tc>
      </w:tr>
      <w:tr w14:paraId="56276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3A91F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7</w:t>
            </w:r>
          </w:p>
        </w:tc>
        <w:tc>
          <w:tcPr>
            <w:tcW w:w="955" w:type="dxa"/>
            <w:vMerge w:val="continue"/>
            <w:noWrap w:val="0"/>
            <w:vAlign w:val="center"/>
          </w:tcPr>
          <w:p w14:paraId="4868D8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46" w:type="dxa"/>
            <w:noWrap w:val="0"/>
            <w:vAlign w:val="center"/>
          </w:tcPr>
          <w:p w14:paraId="435466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云南金牧种猪科技有限公司</w:t>
            </w:r>
          </w:p>
        </w:tc>
        <w:tc>
          <w:tcPr>
            <w:tcW w:w="1260" w:type="dxa"/>
            <w:noWrap w:val="0"/>
            <w:vAlign w:val="center"/>
          </w:tcPr>
          <w:p w14:paraId="13C555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44F78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58BA2E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5C2DD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11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"</w:t>
            </w:r>
          </w:p>
          <w:p w14:paraId="3F7DCB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21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36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"</w:t>
            </w:r>
          </w:p>
        </w:tc>
      </w:tr>
      <w:tr w14:paraId="7CAAB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4B34B7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8</w:t>
            </w:r>
          </w:p>
        </w:tc>
        <w:tc>
          <w:tcPr>
            <w:tcW w:w="955" w:type="dxa"/>
            <w:noWrap w:val="0"/>
            <w:vAlign w:val="center"/>
          </w:tcPr>
          <w:p w14:paraId="5FB88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玉溪市</w:t>
            </w:r>
          </w:p>
        </w:tc>
        <w:tc>
          <w:tcPr>
            <w:tcW w:w="4346" w:type="dxa"/>
            <w:noWrap w:val="0"/>
            <w:vAlign w:val="center"/>
          </w:tcPr>
          <w:p w14:paraId="33A54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云南景厚农业开发有限公司</w:t>
            </w:r>
          </w:p>
        </w:tc>
        <w:tc>
          <w:tcPr>
            <w:tcW w:w="1260" w:type="dxa"/>
            <w:noWrap w:val="0"/>
            <w:vAlign w:val="center"/>
          </w:tcPr>
          <w:p w14:paraId="28722D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4C09A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省级猪繁殖与呼吸综合征（非免疫）、猪伪狂犬病（非免疫）净化创建场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2A2D9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675B36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经度：102°43′36"</w:t>
            </w:r>
          </w:p>
          <w:p w14:paraId="0DC86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纬度：24°14′56"</w:t>
            </w:r>
          </w:p>
        </w:tc>
      </w:tr>
      <w:tr w14:paraId="2C066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66AE3C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9</w:t>
            </w:r>
          </w:p>
        </w:tc>
        <w:tc>
          <w:tcPr>
            <w:tcW w:w="955" w:type="dxa"/>
            <w:noWrap w:val="0"/>
            <w:vAlign w:val="center"/>
          </w:tcPr>
          <w:p w14:paraId="2F74D4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保山市</w:t>
            </w:r>
          </w:p>
        </w:tc>
        <w:tc>
          <w:tcPr>
            <w:tcW w:w="4346" w:type="dxa"/>
            <w:noWrap w:val="0"/>
            <w:vAlign w:val="center"/>
          </w:tcPr>
          <w:p w14:paraId="0FF002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保山市顺牧农业有限责任公司</w:t>
            </w:r>
          </w:p>
        </w:tc>
        <w:tc>
          <w:tcPr>
            <w:tcW w:w="1260" w:type="dxa"/>
            <w:noWrap w:val="0"/>
            <w:vAlign w:val="center"/>
          </w:tcPr>
          <w:p w14:paraId="49A517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498D60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43067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6159D9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 w:firstLine="126" w:firstLineChars="60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经度：99°13′27"</w:t>
            </w:r>
          </w:p>
          <w:p w14:paraId="0D111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 w:firstLine="126" w:firstLineChars="60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纬度：24°54′26"</w:t>
            </w:r>
          </w:p>
        </w:tc>
      </w:tr>
      <w:tr w14:paraId="29B3C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noWrap w:val="0"/>
            <w:vAlign w:val="center"/>
          </w:tcPr>
          <w:p w14:paraId="3830A4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  <w:t>10</w:t>
            </w:r>
          </w:p>
        </w:tc>
        <w:tc>
          <w:tcPr>
            <w:tcW w:w="955" w:type="dxa"/>
            <w:noWrap w:val="0"/>
            <w:vAlign w:val="center"/>
          </w:tcPr>
          <w:p w14:paraId="11828C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临沧市</w:t>
            </w:r>
          </w:p>
        </w:tc>
        <w:tc>
          <w:tcPr>
            <w:tcW w:w="4346" w:type="dxa"/>
            <w:noWrap w:val="0"/>
            <w:vAlign w:val="center"/>
          </w:tcPr>
          <w:p w14:paraId="03EF2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凤庆县安丰营种猪养殖有限公司</w:t>
            </w:r>
          </w:p>
        </w:tc>
        <w:tc>
          <w:tcPr>
            <w:tcW w:w="1260" w:type="dxa"/>
            <w:noWrap w:val="0"/>
            <w:vAlign w:val="center"/>
          </w:tcPr>
          <w:p w14:paraId="4D1AA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种猪场</w:t>
            </w:r>
          </w:p>
        </w:tc>
        <w:tc>
          <w:tcPr>
            <w:tcW w:w="4560" w:type="dxa"/>
            <w:noWrap w:val="0"/>
            <w:vAlign w:val="center"/>
          </w:tcPr>
          <w:p w14:paraId="355E6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省级猪伪狂犬病（免疫）净化创建场</w:t>
            </w:r>
          </w:p>
        </w:tc>
        <w:tc>
          <w:tcPr>
            <w:tcW w:w="1005" w:type="dxa"/>
            <w:noWrap w:val="0"/>
            <w:vAlign w:val="center"/>
          </w:tcPr>
          <w:p w14:paraId="05BF7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五年</w:t>
            </w:r>
          </w:p>
        </w:tc>
        <w:tc>
          <w:tcPr>
            <w:tcW w:w="1740" w:type="dxa"/>
            <w:noWrap w:val="0"/>
            <w:vAlign w:val="center"/>
          </w:tcPr>
          <w:p w14:paraId="32AC12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经度：100°3′36"</w:t>
            </w:r>
          </w:p>
          <w:p w14:paraId="47750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纬度：24°31′48"</w:t>
            </w:r>
          </w:p>
        </w:tc>
      </w:tr>
    </w:tbl>
    <w:p w14:paraId="7AF30818">
      <w:pPr>
        <w:spacing w:line="400" w:lineRule="exact"/>
        <w:rPr>
          <w:rFonts w:hint="default" w:ascii="Times New Roman" w:hAnsi="Times New Roman" w:eastAsia="方正仿宋_GBK" w:cs="Times New Roman"/>
          <w:szCs w:val="21"/>
        </w:rPr>
      </w:pPr>
      <w:r>
        <w:rPr>
          <w:rFonts w:hint="default" w:ascii="Times New Roman" w:hAnsi="Times New Roman" w:eastAsia="方正仿宋_GBK" w:cs="Times New Roman"/>
          <w:szCs w:val="21"/>
        </w:rPr>
        <w:t>（注：排名不分先后。）</w:t>
      </w:r>
    </w:p>
    <w:p w14:paraId="3C22ABC8">
      <w:pPr>
        <w:keepNext w:val="0"/>
        <w:keepLines w:val="0"/>
        <w:widowControl/>
        <w:suppressLineNumbers w:val="0"/>
        <w:jc w:val="left"/>
        <w:rPr>
          <w:rFonts w:hint="eastAsia" w:ascii="Times New Roman" w:hAnsi="Times New Roman" w:eastAsia="方正仿宋_GBK"/>
          <w:sz w:val="32"/>
          <w:szCs w:val="32"/>
          <w:lang w:eastAsia="zh-CN"/>
        </w:rPr>
      </w:pPr>
    </w:p>
    <w:p w14:paraId="73D7B963">
      <w:pPr>
        <w:ind w:left="0" w:leftChars="0" w:firstLine="0" w:firstLineChars="0"/>
        <w:rPr>
          <w:rFonts w:ascii="Times New Roman" w:hAnsi="Times New Roman"/>
        </w:rPr>
      </w:pPr>
    </w:p>
    <w:p w14:paraId="2508B7D9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216E7E"/>
    <w:rsid w:val="023E78AC"/>
    <w:rsid w:val="1321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563</Words>
  <Characters>732</Characters>
  <Lines>0</Lines>
  <Paragraphs>0</Paragraphs>
  <TotalTime>0</TotalTime>
  <ScaleCrop>false</ScaleCrop>
  <LinksUpToDate>false</LinksUpToDate>
  <CharactersWithSpaces>732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2025-11-24T09:06:00Z</dcterms:created>
  <dc:creator>zyh</dc:creator>
  <cp:lastModifiedBy>金农网编辑赵东梅</cp:lastModifiedBy>
  <dcterms:modified xsi:type="dcterms:W3CDTF">2025-12-01T02:42:02Z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1B06E4BB2D504ACC81B8767EAB561E10_13</vt:lpwstr>
  </property>
  <property fmtid="{D5CDD505-2E9C-101B-9397-08002B2CF9AE}" pid="4" name="KSOTemplateDocerSaveRecord">
    <vt:lpwstr>eyJoZGlkIjoiYmI0OTBhMzA4Zjg4OTA2ZTJjZTc2MmQ4ZWY3OWViNDMiLCJ1c2VySWQiOiI0MTMxNzYxNDQifQ==</vt:lpwstr>
  </property>
</Properties>
</file>